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7651D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C7651D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C7651D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C7651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7651D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B736C" w14:textId="7B664422" w:rsidR="009F5CCA" w:rsidRPr="009F5CCA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</w:t>
      </w:r>
      <w:r w:rsidRPr="009F5CCA">
        <w:rPr>
          <w:rFonts w:ascii="Arial" w:eastAsia="Times New Roman" w:hAnsi="Arial" w:cs="Arial"/>
          <w:sz w:val="20"/>
          <w:szCs w:val="20"/>
          <w:lang w:eastAsia="ar-SA"/>
        </w:rPr>
        <w:t>publicznego pn.</w:t>
      </w:r>
      <w:r w:rsidR="00B52C1F" w:rsidRPr="009F5C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F5CCA" w:rsidRPr="009F5CCA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Budowa mostu na rz. Wisła wraz </w:t>
      </w:r>
      <w:r w:rsidR="009F5CCA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9F5CCA" w:rsidRPr="009F5CCA">
        <w:rPr>
          <w:rFonts w:ascii="Arial" w:eastAsia="Calibri" w:hAnsi="Arial" w:cs="Arial"/>
          <w:b/>
          <w:i/>
          <w:color w:val="000000"/>
          <w:sz w:val="20"/>
          <w:szCs w:val="20"/>
        </w:rPr>
        <w:t>z dojazdami (budową nowego przebiegu odcinka DW 775 w gminie Nowe Brzesko) – opracowanie dokumentacji projektowej, pełnienie nadzoru autorskiego</w:t>
      </w:r>
    </w:p>
    <w:p w14:paraId="5AD51752" w14:textId="77777777" w:rsidR="00897BB7" w:rsidRPr="00C7651D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C7651D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7651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C7651D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C7651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C7651D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7651D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C7651D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C7651D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C7651D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C7651D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1C653552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525CA22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C7651D">
        <w:rPr>
          <w:rFonts w:ascii="Arial" w:hAnsi="Arial" w:cs="Arial"/>
          <w:bCs/>
          <w:i/>
          <w:sz w:val="20"/>
          <w:szCs w:val="20"/>
        </w:rPr>
        <w:t>ustawą z dnia</w:t>
      </w:r>
      <w:r w:rsidRPr="00C7651D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C7651D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7651D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C7651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C7651D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7651D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C7651D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C7651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030DF3E7" w:rsidR="00C641AB" w:rsidRPr="00C7651D" w:rsidRDefault="00336181" w:rsidP="002C44C7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lang w:eastAsia="ar-SA"/>
        </w:rPr>
        <w:sym w:font="Symbol" w:char="F02D"/>
      </w:r>
      <w:r w:rsidRPr="00C7651D">
        <w:rPr>
          <w:rFonts w:ascii="Arial" w:hAnsi="Arial" w:cs="Arial"/>
          <w:sz w:val="20"/>
          <w:lang w:eastAsia="ar-SA"/>
        </w:rPr>
        <w:t xml:space="preserve"> </w:t>
      </w:r>
      <w:r w:rsidRPr="00C7651D">
        <w:rPr>
          <w:rFonts w:ascii="Arial" w:hAnsi="Arial" w:cs="Arial"/>
          <w:sz w:val="20"/>
          <w:lang w:eastAsia="ar-SA"/>
        </w:rPr>
        <w:tab/>
        <w:t xml:space="preserve">odnośnie </w:t>
      </w:r>
      <w:r w:rsidRPr="00C7651D">
        <w:rPr>
          <w:rFonts w:ascii="Arial" w:hAnsi="Arial" w:cs="Arial"/>
          <w:bCs/>
          <w:sz w:val="20"/>
        </w:rPr>
        <w:t>zakresu podstawowego zamówienia – wykonamy w terminie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D0584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9F5CCA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4D058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9F5CCA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</w:t>
      </w:r>
      <w:r w:rsidR="00CD531D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</w:p>
    <w:p w14:paraId="4E3B9754" w14:textId="3361FD6A" w:rsidR="005B4A06" w:rsidRPr="009F5CCA" w:rsidRDefault="005B4A06" w:rsidP="002C44C7">
      <w:pPr>
        <w:numPr>
          <w:ilvl w:val="0"/>
          <w:numId w:val="25"/>
        </w:num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20"/>
        </w:rPr>
      </w:pPr>
      <w:bookmarkStart w:id="1" w:name="_Hlk88215625"/>
      <w:r w:rsidRPr="005B4A06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Pr="009F5CCA">
        <w:rPr>
          <w:rFonts w:ascii="Arial" w:hAnsi="Arial" w:cs="Arial"/>
          <w:b/>
          <w:bCs/>
          <w:sz w:val="20"/>
        </w:rPr>
        <w:t xml:space="preserve">będziemy </w:t>
      </w:r>
      <w:r w:rsidR="002C44C7" w:rsidRPr="009F5CCA">
        <w:rPr>
          <w:rFonts w:ascii="Arial" w:hAnsi="Arial" w:cs="Arial"/>
          <w:b/>
          <w:bCs/>
          <w:sz w:val="20"/>
        </w:rPr>
        <w:br/>
      </w:r>
      <w:r w:rsidRPr="009F5CCA">
        <w:rPr>
          <w:rFonts w:ascii="Arial" w:hAnsi="Arial" w:cs="Arial"/>
          <w:b/>
          <w:bCs/>
          <w:sz w:val="20"/>
        </w:rPr>
        <w:t>wykonywać przez okres realizacji robót wykonywanych na podstawie dokumentacji</w:t>
      </w:r>
      <w:r w:rsidR="009F5CCA">
        <w:rPr>
          <w:rFonts w:ascii="Arial" w:hAnsi="Arial" w:cs="Arial"/>
          <w:b/>
          <w:bCs/>
          <w:sz w:val="20"/>
        </w:rPr>
        <w:t xml:space="preserve"> </w:t>
      </w:r>
      <w:r w:rsidRPr="009F5CCA">
        <w:rPr>
          <w:rFonts w:ascii="Arial" w:hAnsi="Arial" w:cs="Arial"/>
          <w:b/>
          <w:bCs/>
          <w:sz w:val="20"/>
        </w:rPr>
        <w:t>projektowej opracowanej w ramach zakresu podstawowego za</w:t>
      </w:r>
      <w:r w:rsidR="004D0584" w:rsidRPr="009F5CCA">
        <w:rPr>
          <w:rFonts w:ascii="Arial" w:hAnsi="Arial" w:cs="Arial"/>
          <w:b/>
          <w:bCs/>
          <w:sz w:val="20"/>
        </w:rPr>
        <w:t>mówienia (planowo przez okres 24</w:t>
      </w:r>
      <w:r w:rsidRPr="009F5CCA">
        <w:rPr>
          <w:rFonts w:ascii="Arial" w:hAnsi="Arial" w:cs="Arial"/>
          <w:b/>
          <w:bCs/>
          <w:sz w:val="20"/>
        </w:rPr>
        <w:t xml:space="preserve"> miesięcy od daty złożenia oświadczenia Zamawiającego o skorzystaniu z prawa opcji).</w:t>
      </w:r>
      <w:bookmarkEnd w:id="1"/>
    </w:p>
    <w:p w14:paraId="14007BBF" w14:textId="77777777" w:rsidR="002C44C7" w:rsidRDefault="002C44C7" w:rsidP="002C44C7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71980349" w14:textId="0F9CCEDB" w:rsidR="002C44C7" w:rsidRPr="002C44C7" w:rsidRDefault="002C44C7" w:rsidP="002C44C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2C44C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6FC2EA7F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3AB086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36DC0B6" w14:textId="7C7E1E1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branży drogowej oraz Projektanta branży mostowej (tj. doświadczenie wykazywane na potrzeby kryterium oceny ofert) – w p</w:t>
      </w:r>
      <w:r w:rsidR="00260476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unkcie</w:t>
      </w:r>
      <w:bookmarkStart w:id="2" w:name="_GoBack"/>
      <w:bookmarkEnd w:id="2"/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tym nie należy podawać doświadczenia tych osób na potrzeby wykazania spełniania warunku udziału w postępowaniu.</w:t>
      </w:r>
    </w:p>
    <w:p w14:paraId="548704E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5AD3ABEB" w14:textId="77777777" w:rsidR="002C44C7" w:rsidRDefault="002C44C7" w:rsidP="002C44C7">
      <w:pPr>
        <w:numPr>
          <w:ilvl w:val="1"/>
          <w:numId w:val="2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577315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AC7759" w14:textId="1C5566D8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3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bookmarkEnd w:id="3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D0584" w:rsidRPr="004D0584">
        <w:rPr>
          <w:rFonts w:ascii="Arial" w:eastAsia="Calibri" w:hAnsi="Arial" w:cs="Arial"/>
          <w:bCs/>
          <w:sz w:val="20"/>
          <w:szCs w:val="20"/>
        </w:rPr>
        <w:t>o dłu</w:t>
      </w:r>
      <w:r w:rsidR="004D0584">
        <w:rPr>
          <w:rFonts w:ascii="Arial" w:eastAsia="Calibri" w:hAnsi="Arial" w:cs="Arial"/>
          <w:bCs/>
          <w:sz w:val="20"/>
          <w:szCs w:val="20"/>
        </w:rPr>
        <w:t xml:space="preserve">gości </w:t>
      </w:r>
      <w:r w:rsidR="009F5CCA">
        <w:rPr>
          <w:rFonts w:ascii="Arial" w:eastAsia="Calibri" w:hAnsi="Arial" w:cs="Arial"/>
          <w:bCs/>
          <w:sz w:val="20"/>
          <w:szCs w:val="20"/>
        </w:rPr>
        <w:t>minimum</w:t>
      </w:r>
      <w:r w:rsidR="004D0584">
        <w:rPr>
          <w:rFonts w:ascii="Arial" w:eastAsia="Calibri" w:hAnsi="Arial" w:cs="Arial"/>
          <w:bCs/>
          <w:sz w:val="20"/>
          <w:szCs w:val="20"/>
        </w:rPr>
        <w:t xml:space="preserve"> 1 km (każdy</w:t>
      </w:r>
      <w:r w:rsidR="004D0584" w:rsidRPr="004D0584">
        <w:rPr>
          <w:rFonts w:ascii="Arial" w:eastAsia="Calibri" w:hAnsi="Arial" w:cs="Arial"/>
          <w:bCs/>
          <w:sz w:val="20"/>
          <w:szCs w:val="20"/>
        </w:rPr>
        <w:t xml:space="preserve">)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1B6B79A3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5260FB3" w14:textId="77777777" w:rsidR="002C44C7" w:rsidRDefault="002C44C7" w:rsidP="002C44C7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0350352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CCD2A98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5E7DFD6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B82EDAF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8E51D5B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8A3EA2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435B8A14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9CCF0EB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6431E12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7E562F1" w14:textId="13490A26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robót budowlanych wraz z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(klasą i długością (w km)) drogi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6119F8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22C2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98EB5BA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DE68E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6A3E15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BDC63E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(należy wypełnić, jeżeli dotyczy – ze wskazanymi wytycznymi dotyczącymi typu i zakresu informacji, jakie winny zostać podane; należy powielić wedle konieczności)</w:t>
      </w:r>
    </w:p>
    <w:p w14:paraId="60F15834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25D1A114" w14:textId="77777777" w:rsidR="002C44C7" w:rsidRDefault="002C44C7" w:rsidP="002C44C7">
      <w:pPr>
        <w:numPr>
          <w:ilvl w:val="1"/>
          <w:numId w:val="27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61D3C1A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5A97A85B" w14:textId="3F38E6A2" w:rsidR="002C44C7" w:rsidRP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</w:t>
      </w:r>
      <w:r w:rsidRPr="00E94EAC">
        <w:rPr>
          <w:rFonts w:ascii="Arial" w:eastAsia="Calibri" w:hAnsi="Arial" w:cs="Arial"/>
          <w:sz w:val="20"/>
          <w:szCs w:val="20"/>
        </w:rPr>
        <w:t xml:space="preserve">wykonaniem </w:t>
      </w:r>
      <w:bookmarkStart w:id="4" w:name="_Hlk59891756"/>
      <w:r w:rsidR="009F5CCA">
        <w:rPr>
          <w:rFonts w:ascii="Arial" w:hAnsi="Arial" w:cs="Arial"/>
          <w:color w:val="000000"/>
          <w:sz w:val="20"/>
          <w:szCs w:val="20"/>
        </w:rPr>
        <w:t xml:space="preserve">projektów budowlanych budowy, rozbudowy, odbudowy lub przebudowy </w:t>
      </w:r>
      <w:bookmarkEnd w:id="4"/>
      <w:r w:rsidR="009F5CCA">
        <w:rPr>
          <w:rFonts w:ascii="Arial" w:hAnsi="Arial" w:cs="Arial"/>
          <w:sz w:val="20"/>
        </w:rPr>
        <w:t>zlokalizowanych w ciągu dró</w:t>
      </w:r>
      <w:r w:rsidR="00364F3F">
        <w:rPr>
          <w:rFonts w:ascii="Arial" w:hAnsi="Arial" w:cs="Arial"/>
          <w:sz w:val="20"/>
        </w:rPr>
        <w:t xml:space="preserve">g publicznych </w:t>
      </w:r>
      <w:r w:rsidR="00364F3F" w:rsidRPr="00364F3F">
        <w:rPr>
          <w:rFonts w:ascii="Arial" w:hAnsi="Arial" w:cs="Arial"/>
          <w:sz w:val="20"/>
        </w:rPr>
        <w:t>obiektów inżynierskich</w:t>
      </w:r>
      <w:r w:rsidR="009F5CCA">
        <w:rPr>
          <w:rFonts w:ascii="Arial" w:hAnsi="Arial" w:cs="Arial"/>
          <w:sz w:val="20"/>
        </w:rPr>
        <w:t xml:space="preserve"> </w:t>
      </w:r>
      <w:r w:rsidR="00AC5F21">
        <w:rPr>
          <w:rFonts w:ascii="Arial" w:hAnsi="Arial" w:cs="Arial"/>
          <w:sz w:val="20"/>
        </w:rPr>
        <w:t xml:space="preserve">w postaci mostów lub wiaduktów </w:t>
      </w:r>
      <w:r w:rsidR="00AC5F21">
        <w:rPr>
          <w:rFonts w:ascii="Arial" w:hAnsi="Arial" w:cs="Arial"/>
          <w:sz w:val="20"/>
        </w:rPr>
        <w:br/>
      </w:r>
      <w:r w:rsidR="009F5CCA">
        <w:rPr>
          <w:rFonts w:ascii="Arial" w:hAnsi="Arial" w:cs="Arial"/>
          <w:sz w:val="20"/>
        </w:rPr>
        <w:t xml:space="preserve">o rozpiętości przęsła minimum </w:t>
      </w:r>
      <w:r w:rsidR="00AC5F21">
        <w:rPr>
          <w:rFonts w:ascii="Arial" w:hAnsi="Arial" w:cs="Arial"/>
          <w:sz w:val="20"/>
        </w:rPr>
        <w:t>6</w:t>
      </w:r>
      <w:r w:rsidR="009F5CCA">
        <w:rPr>
          <w:rFonts w:ascii="Arial" w:hAnsi="Arial" w:cs="Arial"/>
          <w:sz w:val="20"/>
        </w:rPr>
        <w:t>0 m (każdy)</w:t>
      </w:r>
      <w:r w:rsidR="009F5CC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>– pozyskane w ramach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228F1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3D82BA3" w14:textId="77777777" w:rsidR="002C44C7" w:rsidRDefault="002C44C7" w:rsidP="002C44C7">
      <w:pPr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70EF498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3CA1FA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C2DC2A7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2917137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0B0F7D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21AB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F685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813825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7C132D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5F8A1CD" w14:textId="0A5E1F99" w:rsidR="002C44C7" w:rsidRDefault="002C44C7" w:rsidP="009F5CC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robót budowlanych wraz z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parametrów obiektu </w:t>
      </w:r>
      <w:r w:rsidR="0026047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inżynierskiego w postaci mostu </w:t>
      </w:r>
      <w:r w:rsidR="00260476">
        <w:rPr>
          <w:rFonts w:ascii="Arial" w:eastAsia="Times New Roman" w:hAnsi="Arial" w:cs="Arial"/>
          <w:i/>
          <w:sz w:val="16"/>
          <w:szCs w:val="16"/>
          <w:lang w:eastAsia="ar-SA"/>
        </w:rPr>
        <w:br/>
        <w:t>lub wiaduktu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rozpiętości przęsła (w m)</w:t>
      </w:r>
      <w:r w:rsidR="009F5CCA" w:rsidRP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>i lokalizacji w ciągu drogowym),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któr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dotyczyły wykonywane </w:t>
      </w:r>
      <w:r w:rsidR="00260476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przez osobę w ramach zadania prace dokumentacyjne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3E642A70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BCD2E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DF45F1C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2F1719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39E8A96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4377E33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7C4F00A" w14:textId="77777777" w:rsidR="00C61F3D" w:rsidRPr="00C7651D" w:rsidRDefault="00C61F3D" w:rsidP="00B97DE7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CF6C3B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CF6C3B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F6C3B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F6C3B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F6C3B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F6C3B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F6C3B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DC1C75C" w:rsidR="00FE41E7" w:rsidRPr="00CF6C3B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F6C3B">
        <w:rPr>
          <w:rFonts w:ascii="Arial" w:hAnsi="Arial" w:cs="Arial"/>
          <w:sz w:val="20"/>
          <w:szCs w:val="20"/>
        </w:rPr>
        <w:t xml:space="preserve"> wady przedmiotu umowy </w:t>
      </w:r>
      <w:r w:rsidR="008C05FE" w:rsidRPr="004D0584">
        <w:rPr>
          <w:rFonts w:ascii="Arial" w:hAnsi="Arial" w:cs="Arial"/>
          <w:sz w:val="20"/>
          <w:szCs w:val="20"/>
        </w:rPr>
        <w:t>na okres 60</w:t>
      </w:r>
      <w:r w:rsidR="00070C01" w:rsidRPr="004D0584">
        <w:rPr>
          <w:rFonts w:ascii="Arial" w:hAnsi="Arial" w:cs="Arial"/>
          <w:sz w:val="20"/>
          <w:szCs w:val="20"/>
        </w:rPr>
        <w:t xml:space="preserve"> </w:t>
      </w:r>
      <w:r w:rsidR="008C05FE" w:rsidRPr="004D0584">
        <w:rPr>
          <w:rFonts w:ascii="Arial" w:hAnsi="Arial" w:cs="Arial"/>
          <w:sz w:val="20"/>
          <w:szCs w:val="20"/>
        </w:rPr>
        <w:t>miesięcy licząc</w:t>
      </w:r>
      <w:r w:rsidR="00070C01" w:rsidRPr="00CF6C3B">
        <w:rPr>
          <w:rFonts w:ascii="Arial" w:hAnsi="Arial" w:cs="Arial"/>
          <w:sz w:val="20"/>
          <w:szCs w:val="20"/>
        </w:rPr>
        <w:br/>
      </w:r>
      <w:r w:rsidR="008C05FE" w:rsidRPr="00CF6C3B">
        <w:rPr>
          <w:rFonts w:ascii="Arial" w:hAnsi="Arial" w:cs="Arial"/>
          <w:sz w:val="20"/>
          <w:szCs w:val="20"/>
        </w:rPr>
        <w:t xml:space="preserve">od daty odbioru </w:t>
      </w:r>
      <w:r w:rsidR="00B52C1F" w:rsidRPr="00CF6C3B">
        <w:rPr>
          <w:rFonts w:ascii="Arial" w:hAnsi="Arial" w:cs="Arial"/>
          <w:sz w:val="20"/>
          <w:szCs w:val="20"/>
        </w:rPr>
        <w:t xml:space="preserve">końcowego </w:t>
      </w:r>
      <w:r w:rsidR="008C05FE" w:rsidRPr="00CF6C3B">
        <w:rPr>
          <w:rFonts w:ascii="Arial" w:hAnsi="Arial" w:cs="Arial"/>
          <w:sz w:val="20"/>
          <w:szCs w:val="20"/>
        </w:rPr>
        <w:t>przedmiot</w:t>
      </w:r>
      <w:r w:rsidR="00070C01" w:rsidRPr="00CF6C3B">
        <w:rPr>
          <w:rFonts w:ascii="Arial" w:hAnsi="Arial" w:cs="Arial"/>
          <w:sz w:val="20"/>
          <w:szCs w:val="20"/>
        </w:rPr>
        <w:t>u</w:t>
      </w:r>
      <w:r w:rsidR="008C05FE" w:rsidRPr="00CF6C3B">
        <w:rPr>
          <w:rFonts w:ascii="Arial" w:hAnsi="Arial" w:cs="Arial"/>
          <w:sz w:val="20"/>
          <w:szCs w:val="20"/>
        </w:rPr>
        <w:t xml:space="preserve"> umowy</w:t>
      </w:r>
      <w:r w:rsidR="0057467B" w:rsidRPr="00CF6C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F6C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CF6C3B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CF6C3B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CF6C3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CF6C3B">
        <w:rPr>
          <w:rFonts w:ascii="Arial" w:hAnsi="Arial" w:cs="Arial"/>
          <w:i/>
          <w:sz w:val="20"/>
          <w:szCs w:val="20"/>
        </w:rPr>
        <w:br/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CF6C3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CF6C3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5"/>
    </w:p>
    <w:p w14:paraId="4B390582" w14:textId="77777777" w:rsidR="002D09A9" w:rsidRPr="00C7651D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>wypełn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F6C3B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F6C3B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F6C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F6C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F6C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F6C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F6C3B">
        <w:rPr>
          <w:rFonts w:ascii="Arial" w:hAnsi="Arial" w:cs="Arial"/>
          <w:bCs/>
          <w:sz w:val="20"/>
          <w:szCs w:val="20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F6C3B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F6C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F6C3B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F6C3B">
        <w:rPr>
          <w:rFonts w:ascii="Arial" w:eastAsia="Calibri" w:hAnsi="Arial" w:cs="Arial"/>
          <w:sz w:val="20"/>
          <w:szCs w:val="20"/>
        </w:rPr>
        <w:t>.................</w:t>
      </w:r>
      <w:r w:rsidRPr="00CF6C3B">
        <w:rPr>
          <w:rFonts w:ascii="Arial" w:eastAsia="Calibri" w:hAnsi="Arial" w:cs="Arial"/>
          <w:sz w:val="20"/>
          <w:szCs w:val="20"/>
        </w:rPr>
        <w:t>…</w:t>
      </w:r>
      <w:r w:rsidR="002D09A9" w:rsidRPr="00CF6C3B">
        <w:rPr>
          <w:rFonts w:ascii="Arial" w:eastAsia="Calibri" w:hAnsi="Arial" w:cs="Arial"/>
          <w:sz w:val="20"/>
          <w:szCs w:val="20"/>
        </w:rPr>
        <w:t>.</w:t>
      </w:r>
      <w:r w:rsidRPr="00CF6C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F6C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F6C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F6C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7651D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CF6C3B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D0513" w14:textId="38B2A9DC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CF6C3B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CF6C3B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CF6C3B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CF6C3B">
        <w:rPr>
          <w:rFonts w:ascii="Arial" w:eastAsia="Arial Unicode MS" w:hAnsi="Arial" w:cs="Arial"/>
          <w:i/>
          <w:sz w:val="20"/>
          <w:szCs w:val="20"/>
        </w:rPr>
        <w:t>u</w:t>
      </w:r>
      <w:r w:rsidRPr="00CF6C3B">
        <w:rPr>
          <w:rFonts w:ascii="Arial" w:hAnsi="Arial" w:cs="Arial"/>
          <w:i/>
          <w:sz w:val="20"/>
          <w:szCs w:val="20"/>
        </w:rPr>
        <w:t xml:space="preserve">stawy </w:t>
      </w:r>
      <w:r w:rsidRPr="00CF6C3B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</w:t>
      </w:r>
      <w:r w:rsidRPr="00CF6C3B"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 w:rsidRPr="00CF6C3B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3DF36F2" w14:textId="3D49773A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beneficjentem rzeczywistym w rozumieniu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F6C3B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CF6C3B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CF6C3B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CF6C3B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CF6C3B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F6C3B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F6C3B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CF6C3B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CF6C3B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4311" w14:textId="77777777" w:rsidR="003777E0" w:rsidRDefault="003777E0" w:rsidP="00897BB7">
      <w:pPr>
        <w:spacing w:after="0" w:line="240" w:lineRule="auto"/>
      </w:pPr>
      <w:r>
        <w:separator/>
      </w:r>
    </w:p>
  </w:endnote>
  <w:endnote w:type="continuationSeparator" w:id="0">
    <w:p w14:paraId="3BA6194C" w14:textId="77777777" w:rsidR="003777E0" w:rsidRDefault="003777E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9434E" w:rsidRPr="00B9434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9434E" w:rsidRPr="00B9434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F47D" w14:textId="77777777" w:rsidR="003777E0" w:rsidRDefault="003777E0" w:rsidP="00897BB7">
      <w:pPr>
        <w:spacing w:after="0" w:line="240" w:lineRule="auto"/>
      </w:pPr>
      <w:r>
        <w:separator/>
      </w:r>
    </w:p>
  </w:footnote>
  <w:footnote w:type="continuationSeparator" w:id="0">
    <w:p w14:paraId="5EB4D546" w14:textId="77777777" w:rsidR="003777E0" w:rsidRDefault="003777E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777E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777E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777E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7D0302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B9434E">
      <w:rPr>
        <w:rFonts w:ascii="Arial" w:eastAsia="Times New Roman" w:hAnsi="Arial" w:cs="Arial"/>
        <w:bCs/>
        <w:sz w:val="16"/>
        <w:szCs w:val="16"/>
        <w:lang w:eastAsia="pl-PL"/>
      </w:rPr>
      <w:t>– zamienny (26</w:t>
    </w:r>
    <w:r w:rsidR="00364F3F">
      <w:rPr>
        <w:rFonts w:ascii="Arial" w:eastAsia="Times New Roman" w:hAnsi="Arial" w:cs="Arial"/>
        <w:bCs/>
        <w:sz w:val="16"/>
        <w:szCs w:val="16"/>
        <w:lang w:eastAsia="pl-PL"/>
      </w:rPr>
      <w:t>.01.2024 r.)</w:t>
    </w:r>
  </w:p>
  <w:p w14:paraId="1E5CBC5F" w14:textId="2EA26C70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731CC">
      <w:rPr>
        <w:rFonts w:ascii="Arial" w:hAnsi="Arial" w:cs="Arial"/>
        <w:sz w:val="16"/>
        <w:szCs w:val="16"/>
        <w:lang w:eastAsia="pl-PL"/>
      </w:rPr>
      <w:t>108</w:t>
    </w:r>
    <w:r w:rsidR="00C7651D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6"/>
  </w:num>
  <w:num w:numId="5">
    <w:abstractNumId w:val="24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5"/>
  </w:num>
  <w:num w:numId="23">
    <w:abstractNumId w:val="22"/>
  </w:num>
  <w:num w:numId="24">
    <w:abstractNumId w:val="12"/>
  </w:num>
  <w:num w:numId="25">
    <w:abstractNumId w:val="11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60476"/>
    <w:rsid w:val="00270F82"/>
    <w:rsid w:val="0029302C"/>
    <w:rsid w:val="0029509C"/>
    <w:rsid w:val="002C44C7"/>
    <w:rsid w:val="002D09A9"/>
    <w:rsid w:val="002E1E87"/>
    <w:rsid w:val="002E7D28"/>
    <w:rsid w:val="00307715"/>
    <w:rsid w:val="003152D8"/>
    <w:rsid w:val="00317EE1"/>
    <w:rsid w:val="00336181"/>
    <w:rsid w:val="00356479"/>
    <w:rsid w:val="00364F3F"/>
    <w:rsid w:val="00366406"/>
    <w:rsid w:val="003777E0"/>
    <w:rsid w:val="00397E2E"/>
    <w:rsid w:val="003A35CA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4D0584"/>
    <w:rsid w:val="00530C37"/>
    <w:rsid w:val="005446BB"/>
    <w:rsid w:val="0057467B"/>
    <w:rsid w:val="00575CED"/>
    <w:rsid w:val="0058770B"/>
    <w:rsid w:val="005A25C4"/>
    <w:rsid w:val="005B4A06"/>
    <w:rsid w:val="005C2EC3"/>
    <w:rsid w:val="005D062C"/>
    <w:rsid w:val="005F7B0E"/>
    <w:rsid w:val="00603774"/>
    <w:rsid w:val="00627D38"/>
    <w:rsid w:val="00647AEC"/>
    <w:rsid w:val="00655423"/>
    <w:rsid w:val="0067568E"/>
    <w:rsid w:val="00676D73"/>
    <w:rsid w:val="006B1148"/>
    <w:rsid w:val="006E28E5"/>
    <w:rsid w:val="0070182C"/>
    <w:rsid w:val="00705D80"/>
    <w:rsid w:val="0075338B"/>
    <w:rsid w:val="007F3E38"/>
    <w:rsid w:val="00813F39"/>
    <w:rsid w:val="00827BDC"/>
    <w:rsid w:val="00835E41"/>
    <w:rsid w:val="00850222"/>
    <w:rsid w:val="00862ACF"/>
    <w:rsid w:val="008737AB"/>
    <w:rsid w:val="008928CB"/>
    <w:rsid w:val="008955D4"/>
    <w:rsid w:val="00897BB7"/>
    <w:rsid w:val="008C05FE"/>
    <w:rsid w:val="008D5F71"/>
    <w:rsid w:val="008F15ED"/>
    <w:rsid w:val="009029B7"/>
    <w:rsid w:val="00914266"/>
    <w:rsid w:val="0094537C"/>
    <w:rsid w:val="00955E05"/>
    <w:rsid w:val="009C59FD"/>
    <w:rsid w:val="009E1E79"/>
    <w:rsid w:val="009F5CCA"/>
    <w:rsid w:val="00A02ABA"/>
    <w:rsid w:val="00A51560"/>
    <w:rsid w:val="00A83DD0"/>
    <w:rsid w:val="00A85DE8"/>
    <w:rsid w:val="00A90E82"/>
    <w:rsid w:val="00A965E1"/>
    <w:rsid w:val="00A96F51"/>
    <w:rsid w:val="00AC29A6"/>
    <w:rsid w:val="00AC5F21"/>
    <w:rsid w:val="00AC6FDD"/>
    <w:rsid w:val="00AD6CC4"/>
    <w:rsid w:val="00AE1094"/>
    <w:rsid w:val="00AE1B1A"/>
    <w:rsid w:val="00AF1A9B"/>
    <w:rsid w:val="00AF3E57"/>
    <w:rsid w:val="00B43A1B"/>
    <w:rsid w:val="00B476B0"/>
    <w:rsid w:val="00B52C1F"/>
    <w:rsid w:val="00B75494"/>
    <w:rsid w:val="00B82173"/>
    <w:rsid w:val="00B937CD"/>
    <w:rsid w:val="00B9434E"/>
    <w:rsid w:val="00B9516E"/>
    <w:rsid w:val="00B97DE7"/>
    <w:rsid w:val="00C61F3D"/>
    <w:rsid w:val="00C641AB"/>
    <w:rsid w:val="00C67ABE"/>
    <w:rsid w:val="00C7651D"/>
    <w:rsid w:val="00CA03B4"/>
    <w:rsid w:val="00CD531D"/>
    <w:rsid w:val="00CF3B82"/>
    <w:rsid w:val="00CF6C3B"/>
    <w:rsid w:val="00D14A98"/>
    <w:rsid w:val="00D22160"/>
    <w:rsid w:val="00D227D7"/>
    <w:rsid w:val="00D27DD2"/>
    <w:rsid w:val="00D435C3"/>
    <w:rsid w:val="00D51404"/>
    <w:rsid w:val="00D731CC"/>
    <w:rsid w:val="00D81F1F"/>
    <w:rsid w:val="00D836F1"/>
    <w:rsid w:val="00DF603A"/>
    <w:rsid w:val="00E11AA2"/>
    <w:rsid w:val="00E21BD8"/>
    <w:rsid w:val="00E24417"/>
    <w:rsid w:val="00E33456"/>
    <w:rsid w:val="00E50F19"/>
    <w:rsid w:val="00E838FA"/>
    <w:rsid w:val="00E922FD"/>
    <w:rsid w:val="00E97EE7"/>
    <w:rsid w:val="00EA1D3A"/>
    <w:rsid w:val="00F10A81"/>
    <w:rsid w:val="00F1487A"/>
    <w:rsid w:val="00F21F85"/>
    <w:rsid w:val="00F340CF"/>
    <w:rsid w:val="00F3545F"/>
    <w:rsid w:val="00F4473C"/>
    <w:rsid w:val="00F61600"/>
    <w:rsid w:val="00F7307D"/>
    <w:rsid w:val="00F7396B"/>
    <w:rsid w:val="00F97EC8"/>
    <w:rsid w:val="00FA5011"/>
    <w:rsid w:val="00FE24AE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96</cp:revision>
  <dcterms:created xsi:type="dcterms:W3CDTF">2021-04-21T06:54:00Z</dcterms:created>
  <dcterms:modified xsi:type="dcterms:W3CDTF">2024-01-29T11:29:00Z</dcterms:modified>
</cp:coreProperties>
</file>